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18" w:type="dxa"/>
        <w:tblLook w:val="04A0"/>
      </w:tblPr>
      <w:tblGrid>
        <w:gridCol w:w="5009"/>
        <w:gridCol w:w="5009"/>
      </w:tblGrid>
      <w:tr w:rsidR="005C455A" w:rsidTr="00D112CB">
        <w:trPr>
          <w:trHeight w:val="257"/>
        </w:trPr>
        <w:tc>
          <w:tcPr>
            <w:tcW w:w="5009" w:type="dxa"/>
            <w:vAlign w:val="center"/>
          </w:tcPr>
          <w:p w:rsidR="005C455A" w:rsidRDefault="00D112CB" w:rsidP="00D112CB">
            <w:pPr>
              <w:rPr>
                <w:szCs w:val="18"/>
              </w:rPr>
            </w:pPr>
            <w:r w:rsidRPr="004A5D9A">
              <w:rPr>
                <w:sz w:val="24"/>
                <w:szCs w:val="24"/>
              </w:rPr>
              <w:t>Yönetim Temsilcisi ( Başhekim Yardımcısı)</w:t>
            </w:r>
          </w:p>
        </w:tc>
        <w:tc>
          <w:tcPr>
            <w:tcW w:w="5009" w:type="dxa"/>
            <w:vAlign w:val="center"/>
          </w:tcPr>
          <w:p w:rsidR="005C455A" w:rsidRDefault="005732C6" w:rsidP="00D112CB">
            <w:pPr>
              <w:rPr>
                <w:szCs w:val="18"/>
              </w:rPr>
            </w:pPr>
            <w:r>
              <w:rPr>
                <w:szCs w:val="18"/>
              </w:rPr>
              <w:t xml:space="preserve">Dr. </w:t>
            </w:r>
            <w:r w:rsidR="00D112CB">
              <w:rPr>
                <w:szCs w:val="18"/>
              </w:rPr>
              <w:t xml:space="preserve">Mustafa </w:t>
            </w:r>
            <w:r>
              <w:rPr>
                <w:szCs w:val="18"/>
              </w:rPr>
              <w:t>DEMİRCİ</w:t>
            </w:r>
          </w:p>
        </w:tc>
      </w:tr>
      <w:tr w:rsidR="005C455A" w:rsidTr="00D112CB">
        <w:trPr>
          <w:trHeight w:val="477"/>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İç Hastalıkları Uzmanı</w:t>
            </w:r>
          </w:p>
        </w:tc>
        <w:tc>
          <w:tcPr>
            <w:tcW w:w="5009" w:type="dxa"/>
            <w:vAlign w:val="center"/>
          </w:tcPr>
          <w:p w:rsidR="005C455A" w:rsidRDefault="005732C6" w:rsidP="00D112CB">
            <w:pPr>
              <w:rPr>
                <w:szCs w:val="18"/>
              </w:rPr>
            </w:pPr>
            <w:r>
              <w:rPr>
                <w:szCs w:val="18"/>
              </w:rPr>
              <w:t>Uzm.Dr.Erol CAFER</w:t>
            </w:r>
          </w:p>
        </w:tc>
      </w:tr>
      <w:tr w:rsidR="005C455A" w:rsidTr="00D112CB">
        <w:trPr>
          <w:trHeight w:val="450"/>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Genel Cerrahi Uzmanı</w:t>
            </w:r>
          </w:p>
        </w:tc>
        <w:tc>
          <w:tcPr>
            <w:tcW w:w="5009" w:type="dxa"/>
            <w:vAlign w:val="center"/>
          </w:tcPr>
          <w:p w:rsidR="005C455A" w:rsidRDefault="005732C6" w:rsidP="00D112CB">
            <w:pPr>
              <w:rPr>
                <w:szCs w:val="18"/>
              </w:rPr>
            </w:pPr>
            <w:r>
              <w:rPr>
                <w:szCs w:val="18"/>
              </w:rPr>
              <w:t xml:space="preserve">Op.Dr. </w:t>
            </w:r>
            <w:r w:rsidR="00D112CB">
              <w:rPr>
                <w:szCs w:val="18"/>
              </w:rPr>
              <w:t xml:space="preserve">Recep </w:t>
            </w:r>
            <w:r>
              <w:rPr>
                <w:szCs w:val="18"/>
              </w:rPr>
              <w:t>KUNDURACI</w:t>
            </w:r>
          </w:p>
        </w:tc>
      </w:tr>
      <w:tr w:rsidR="005C455A" w:rsidTr="00D112CB">
        <w:trPr>
          <w:trHeight w:val="274"/>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Çocuk Hastalıkları Uzmanı</w:t>
            </w:r>
          </w:p>
        </w:tc>
        <w:tc>
          <w:tcPr>
            <w:tcW w:w="5009" w:type="dxa"/>
            <w:vAlign w:val="center"/>
          </w:tcPr>
          <w:p w:rsidR="005C455A" w:rsidRDefault="005732C6" w:rsidP="00D112CB">
            <w:pPr>
              <w:rPr>
                <w:szCs w:val="18"/>
              </w:rPr>
            </w:pPr>
            <w:r>
              <w:rPr>
                <w:szCs w:val="18"/>
              </w:rPr>
              <w:t>Uzm.Dr.</w:t>
            </w:r>
            <w:r w:rsidR="00D112CB">
              <w:rPr>
                <w:szCs w:val="18"/>
              </w:rPr>
              <w:t xml:space="preserve">Mustafa </w:t>
            </w:r>
            <w:r>
              <w:rPr>
                <w:szCs w:val="18"/>
              </w:rPr>
              <w:t>GÜLOĞLU</w:t>
            </w:r>
          </w:p>
        </w:tc>
      </w:tr>
      <w:tr w:rsidR="005C455A" w:rsidTr="00D112CB">
        <w:trPr>
          <w:trHeight w:val="394"/>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Sağlık Bakım Hizmetler Müdürü</w:t>
            </w:r>
          </w:p>
        </w:tc>
        <w:tc>
          <w:tcPr>
            <w:tcW w:w="5009" w:type="dxa"/>
            <w:vAlign w:val="center"/>
          </w:tcPr>
          <w:p w:rsidR="005C455A" w:rsidRDefault="005732C6" w:rsidP="00D112CB">
            <w:pPr>
              <w:rPr>
                <w:szCs w:val="18"/>
              </w:rPr>
            </w:pPr>
            <w:r>
              <w:rPr>
                <w:szCs w:val="18"/>
              </w:rPr>
              <w:t>Arzu BÜLBÜL</w:t>
            </w:r>
          </w:p>
        </w:tc>
      </w:tr>
      <w:tr w:rsidR="005C455A" w:rsidTr="00D112CB">
        <w:trPr>
          <w:trHeight w:val="316"/>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Enfeksiyon Kontrol Hemşiresi</w:t>
            </w:r>
          </w:p>
        </w:tc>
        <w:tc>
          <w:tcPr>
            <w:tcW w:w="5009" w:type="dxa"/>
            <w:vAlign w:val="center"/>
          </w:tcPr>
          <w:p w:rsidR="005C455A" w:rsidRDefault="00D112CB" w:rsidP="00D112CB">
            <w:pPr>
              <w:rPr>
                <w:szCs w:val="18"/>
              </w:rPr>
            </w:pPr>
            <w:r>
              <w:rPr>
                <w:szCs w:val="18"/>
              </w:rPr>
              <w:t xml:space="preserve">Neşe </w:t>
            </w:r>
            <w:r w:rsidR="005732C6">
              <w:rPr>
                <w:szCs w:val="18"/>
              </w:rPr>
              <w:t>SOFRACIOĞLU</w:t>
            </w:r>
            <w:r>
              <w:rPr>
                <w:szCs w:val="18"/>
              </w:rPr>
              <w:t xml:space="preserve"> (Sekreterya)</w:t>
            </w:r>
          </w:p>
        </w:tc>
      </w:tr>
      <w:tr w:rsidR="005C455A" w:rsidTr="00D112CB">
        <w:trPr>
          <w:trHeight w:val="294"/>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İdari Mali Hizmetler Müdürü</w:t>
            </w:r>
          </w:p>
        </w:tc>
        <w:tc>
          <w:tcPr>
            <w:tcW w:w="5009" w:type="dxa"/>
            <w:vAlign w:val="center"/>
          </w:tcPr>
          <w:p w:rsidR="005C455A" w:rsidRDefault="005732C6" w:rsidP="00D112CB">
            <w:pPr>
              <w:rPr>
                <w:szCs w:val="18"/>
              </w:rPr>
            </w:pPr>
            <w:r>
              <w:rPr>
                <w:szCs w:val="18"/>
              </w:rPr>
              <w:t>Nizamettin GÜNDÜZ</w:t>
            </w:r>
          </w:p>
        </w:tc>
      </w:tr>
      <w:tr w:rsidR="005C455A" w:rsidTr="00D112CB">
        <w:trPr>
          <w:trHeight w:val="450"/>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Eczane Sorumlusu</w:t>
            </w:r>
          </w:p>
        </w:tc>
        <w:tc>
          <w:tcPr>
            <w:tcW w:w="5009" w:type="dxa"/>
            <w:vAlign w:val="center"/>
          </w:tcPr>
          <w:p w:rsidR="005C455A" w:rsidRDefault="005732C6" w:rsidP="00D112CB">
            <w:pPr>
              <w:rPr>
                <w:szCs w:val="18"/>
              </w:rPr>
            </w:pPr>
            <w:r>
              <w:rPr>
                <w:szCs w:val="18"/>
              </w:rPr>
              <w:t>Ecz.</w:t>
            </w:r>
            <w:r w:rsidR="00F958A6">
              <w:rPr>
                <w:szCs w:val="18"/>
              </w:rPr>
              <w:t>Funda YAŞAR</w:t>
            </w:r>
          </w:p>
        </w:tc>
      </w:tr>
      <w:tr w:rsidR="005C455A" w:rsidTr="00D112CB">
        <w:trPr>
          <w:trHeight w:val="318"/>
        </w:trPr>
        <w:tc>
          <w:tcPr>
            <w:tcW w:w="5009" w:type="dxa"/>
            <w:vAlign w:val="center"/>
          </w:tcPr>
          <w:p w:rsidR="005C455A" w:rsidRPr="003534A6" w:rsidRDefault="005C455A" w:rsidP="00E165D3">
            <w:pPr>
              <w:pStyle w:val="GvdeMetni"/>
              <w:tabs>
                <w:tab w:val="left" w:pos="1260"/>
              </w:tabs>
              <w:rPr>
                <w:sz w:val="24"/>
                <w:szCs w:val="24"/>
              </w:rPr>
            </w:pPr>
            <w:r w:rsidRPr="003534A6">
              <w:rPr>
                <w:sz w:val="24"/>
                <w:szCs w:val="24"/>
              </w:rPr>
              <w:t xml:space="preserve">Kalite </w:t>
            </w:r>
            <w:r w:rsidR="00E165D3">
              <w:rPr>
                <w:sz w:val="24"/>
                <w:szCs w:val="24"/>
              </w:rPr>
              <w:t>Yönetim Direktörü</w:t>
            </w:r>
          </w:p>
        </w:tc>
        <w:tc>
          <w:tcPr>
            <w:tcW w:w="5009" w:type="dxa"/>
            <w:vAlign w:val="center"/>
          </w:tcPr>
          <w:p w:rsidR="005C455A" w:rsidRDefault="00FF0377" w:rsidP="00D112CB">
            <w:pPr>
              <w:rPr>
                <w:szCs w:val="18"/>
              </w:rPr>
            </w:pPr>
            <w:r>
              <w:rPr>
                <w:szCs w:val="18"/>
              </w:rPr>
              <w:t xml:space="preserve">Aslı </w:t>
            </w:r>
            <w:r w:rsidR="005732C6">
              <w:rPr>
                <w:szCs w:val="18"/>
              </w:rPr>
              <w:t>CÜRMEN</w:t>
            </w:r>
          </w:p>
        </w:tc>
      </w:tr>
      <w:tr w:rsidR="005C455A" w:rsidTr="00D112CB">
        <w:trPr>
          <w:trHeight w:val="338"/>
        </w:trPr>
        <w:tc>
          <w:tcPr>
            <w:tcW w:w="5009" w:type="dxa"/>
            <w:vAlign w:val="center"/>
          </w:tcPr>
          <w:p w:rsidR="005C455A" w:rsidRPr="003534A6" w:rsidRDefault="00D112CB" w:rsidP="00D112CB">
            <w:pPr>
              <w:pStyle w:val="GvdeMetni"/>
              <w:tabs>
                <w:tab w:val="left" w:pos="1260"/>
              </w:tabs>
              <w:rPr>
                <w:sz w:val="24"/>
                <w:szCs w:val="24"/>
              </w:rPr>
            </w:pPr>
            <w:r w:rsidRPr="003534A6">
              <w:rPr>
                <w:sz w:val="24"/>
                <w:szCs w:val="24"/>
              </w:rPr>
              <w:t>Sterilizasyon Sorumlusu</w:t>
            </w:r>
          </w:p>
        </w:tc>
        <w:tc>
          <w:tcPr>
            <w:tcW w:w="5009" w:type="dxa"/>
            <w:vAlign w:val="center"/>
          </w:tcPr>
          <w:p w:rsidR="005C455A" w:rsidRDefault="00D112CB" w:rsidP="00D112CB">
            <w:pPr>
              <w:rPr>
                <w:szCs w:val="18"/>
              </w:rPr>
            </w:pPr>
            <w:r>
              <w:rPr>
                <w:szCs w:val="18"/>
              </w:rPr>
              <w:t xml:space="preserve">Serap </w:t>
            </w:r>
            <w:r w:rsidR="005732C6">
              <w:rPr>
                <w:szCs w:val="18"/>
              </w:rPr>
              <w:t>UYSAL</w:t>
            </w:r>
          </w:p>
        </w:tc>
      </w:tr>
      <w:tr w:rsidR="005C455A" w:rsidTr="00D112CB">
        <w:trPr>
          <w:trHeight w:val="357"/>
        </w:trPr>
        <w:tc>
          <w:tcPr>
            <w:tcW w:w="5009" w:type="dxa"/>
            <w:vAlign w:val="center"/>
          </w:tcPr>
          <w:p w:rsidR="005C455A" w:rsidRPr="003534A6" w:rsidRDefault="005C455A" w:rsidP="00D112CB">
            <w:pPr>
              <w:pStyle w:val="GvdeMetni"/>
              <w:tabs>
                <w:tab w:val="left" w:pos="1260"/>
              </w:tabs>
              <w:rPr>
                <w:sz w:val="24"/>
                <w:szCs w:val="24"/>
              </w:rPr>
            </w:pPr>
            <w:r w:rsidRPr="003534A6">
              <w:rPr>
                <w:sz w:val="24"/>
                <w:szCs w:val="24"/>
              </w:rPr>
              <w:t xml:space="preserve">Laboratuar Sorumlu </w:t>
            </w:r>
            <w:r w:rsidR="00D112CB">
              <w:rPr>
                <w:sz w:val="24"/>
                <w:szCs w:val="24"/>
              </w:rPr>
              <w:t>Hekimi</w:t>
            </w:r>
          </w:p>
        </w:tc>
        <w:tc>
          <w:tcPr>
            <w:tcW w:w="5009" w:type="dxa"/>
            <w:vAlign w:val="center"/>
          </w:tcPr>
          <w:p w:rsidR="005C455A" w:rsidRDefault="005732C6" w:rsidP="00D112CB">
            <w:pPr>
              <w:rPr>
                <w:szCs w:val="18"/>
              </w:rPr>
            </w:pPr>
            <w:r>
              <w:rPr>
                <w:szCs w:val="18"/>
              </w:rPr>
              <w:t>Uzm.Dr.</w:t>
            </w:r>
            <w:r w:rsidR="00FF0377">
              <w:rPr>
                <w:szCs w:val="18"/>
              </w:rPr>
              <w:t xml:space="preserve">Yüksel </w:t>
            </w:r>
            <w:r>
              <w:rPr>
                <w:szCs w:val="18"/>
              </w:rPr>
              <w:t>AKIN</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02"/>
        </w:trPr>
        <w:tc>
          <w:tcPr>
            <w:tcW w:w="10018" w:type="dxa"/>
            <w:gridSpan w:val="2"/>
            <w:vAlign w:val="center"/>
          </w:tcPr>
          <w:p w:rsidR="005C455A" w:rsidRPr="005C455A" w:rsidRDefault="005C455A" w:rsidP="005C455A">
            <w:pPr>
              <w:tabs>
                <w:tab w:val="left" w:pos="567"/>
              </w:tabs>
              <w:spacing w:line="238" w:lineRule="exact"/>
              <w:jc w:val="center"/>
              <w:rPr>
                <w:szCs w:val="24"/>
              </w:rPr>
            </w:pPr>
            <w:r>
              <w:rPr>
                <w:rFonts w:cs="Calibri"/>
                <w:b/>
                <w:sz w:val="24"/>
                <w:szCs w:val="20"/>
              </w:rPr>
              <w:t>ENFEKSİYON KONTROL KOMİTESİ SORUMLULUKLARI</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9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Bilimsel esaslar çerçevesinde, yataklı tedavi kurumunun özelliklerine ve şartlarına uygun bir enfeksiyon kontrol programı belirleyerek uygulamak, Yönetime ve ilgili bölümlere bu konuda öneriler sunmak,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65"/>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 xml:space="preserve">Güncel ulusal ve uluslararası kılavuzları dikkate alarak yataklı tedavi kurumunda uygulanması gereken enfeksiyon kontrol standartlarını yazılı hale getirmek, bunları gerektikçe güncellemek, </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Yataklı tedavi kurumunda çalışan personele, bu standartları uygulayabilmeleri için devamlı hizmet içi eğitim verilmesini sağlamak ve uygulamaları denetlemek,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6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Yataklı tedavi kurumunun ihtiyaçlarına ve şartlarına uygun bir sürveyans programı geliştirmek ve çalışmalarının sürekliliğini sağlamak,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5"/>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Hastane enfeksiyonu yönünden, öncelik taşıyan bölümleri saptayarak ve bulgulara göre harekete geçerek, hastane enfeksiyon kontrol programı için hedefler koymak, her yılın sonunda hedeflere ne ölçüde ulaşıldığını değerlendirmek ve yıllık çalışma raporunda bu değerlendirmelere yer vermek,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7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Antibiyotik, dezenfeksiyon, antisepsi, sterilizasyon araç ve gereçlerin, enfeksiyon kontrolü ile ilgili diğer demirbaş ve sarf malzeme alımlarında, ilgili komisyonlara görüş bildirmek; görev alanı ile ilgili hususlarda, yataklı tedavi kurumunun inşaat ve tadilat kararları ile ilgili olarak gerektiğinde Yönetime görüş bildirmek,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15"/>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Hastalar veya yataklı tedavi kurumu personeli için tehdit oluşturan bir enfeksiyon riskinin belirlenmesi durumunda, gerekli incelemeleri yapmak, izolasyon tedbirlerini belirlemek, izlemek ve böyle bir riskin varlığının saptanması durumunda, ilgili bölüme hasta alımının kısıtlanması veya gerektiğinde durdurulması hususunda karar almak,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65"/>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 xml:space="preserve">Sürveyans verilerini ve eczaneden alınan antibiyotik tüketim verilerini dikkate alarak, antibiyotik kullanım politikalarını belirlemek, uygulanmasını izlemek ve yönlendirmek, </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Sterilizasyon, antisepsi ve dezenfeksiyon işlemlerinin ilkelerini ve dezenfektanların seçimi ile ilgili standartları belirlemek, standartlara uygun kullanımını denetlemek,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 xml:space="preserve">Üç ayda bir olmak üzere, hastane enfeksiyonu hızları, etkenleri ve direnç paternlerini içeren sürveyans raporunu hazırlamak ve ilgili bölümlere iletilmek üzere Yönetime bildirmek, </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5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 xml:space="preserve">Enfeksiyon kontrol ekibi tarafından hazırlanan yıllık faaliyet değerlendirme sonuçlarını Yönetime sunmak, </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5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Enfeksiyon kontrol ekibi tarafından iletilen sorunlar ve çözüm önerileri konusunda karar almak ve Yönetime iletmek</w:t>
            </w:r>
          </w:p>
        </w:tc>
      </w:tr>
      <w:tr w:rsidR="005C455A" w:rsidTr="005C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00"/>
        </w:trPr>
        <w:tc>
          <w:tcPr>
            <w:tcW w:w="10018" w:type="dxa"/>
            <w:gridSpan w:val="2"/>
          </w:tcPr>
          <w:p w:rsidR="005C455A" w:rsidRPr="005C455A" w:rsidRDefault="005C455A" w:rsidP="005C455A">
            <w:pPr>
              <w:pStyle w:val="ListeParagraf"/>
              <w:numPr>
                <w:ilvl w:val="0"/>
                <w:numId w:val="2"/>
              </w:numPr>
              <w:tabs>
                <w:tab w:val="left" w:pos="567"/>
              </w:tabs>
              <w:spacing w:line="238" w:lineRule="exact"/>
              <w:ind w:left="393"/>
              <w:jc w:val="both"/>
              <w:rPr>
                <w:szCs w:val="24"/>
              </w:rPr>
            </w:pPr>
            <w:r w:rsidRPr="005C455A">
              <w:rPr>
                <w:szCs w:val="24"/>
              </w:rPr>
              <w:t xml:space="preserve">Enfeksiyon kontrol komitesi, görev alanı ile ilgili olarak, gerekli gördüğü durumlarda çalışma grupları oluşturabilir. </w:t>
            </w:r>
          </w:p>
        </w:tc>
      </w:tr>
    </w:tbl>
    <w:p w:rsidR="005732C6" w:rsidRDefault="005732C6" w:rsidP="005C455A">
      <w:pPr>
        <w:rPr>
          <w:szCs w:val="18"/>
        </w:rPr>
      </w:pPr>
    </w:p>
    <w:tbl>
      <w:tblPr>
        <w:tblStyle w:val="DefaultTable"/>
        <w:tblpPr w:leftFromText="141" w:rightFromText="141" w:vertAnchor="text" w:horzAnchor="margin" w:tblpY="334"/>
        <w:tblOverlap w:val="never"/>
        <w:tblW w:w="10052" w:type="dxa"/>
        <w:tblInd w:w="0" w:type="dxa"/>
        <w:tblLook w:val="04A0"/>
      </w:tblPr>
      <w:tblGrid>
        <w:gridCol w:w="3327"/>
        <w:gridCol w:w="3315"/>
        <w:gridCol w:w="3410"/>
      </w:tblGrid>
      <w:tr w:rsidR="005732C6" w:rsidTr="00887D07">
        <w:trPr>
          <w:trHeight w:hRule="exact" w:val="328"/>
        </w:trPr>
        <w:tc>
          <w:tcPr>
            <w:tcW w:w="3327" w:type="dxa"/>
            <w:tcBorders>
              <w:top w:val="single" w:sz="6" w:space="0" w:color="000000"/>
              <w:left w:val="single" w:sz="6" w:space="0" w:color="000000"/>
              <w:bottom w:val="single" w:sz="6" w:space="0" w:color="000000"/>
              <w:right w:val="single" w:sz="6" w:space="0" w:color="000000"/>
            </w:tcBorders>
            <w:shd w:val="solid" w:color="FFFFFF" w:fill="FCFCFC"/>
            <w:tcMar>
              <w:top w:w="0" w:type="dxa"/>
              <w:left w:w="40" w:type="dxa"/>
              <w:bottom w:w="0" w:type="dxa"/>
              <w:right w:w="40" w:type="dxa"/>
            </w:tcMar>
            <w:vAlign w:val="center"/>
          </w:tcPr>
          <w:p w:rsidR="005732C6" w:rsidRDefault="005732C6" w:rsidP="00887D07">
            <w:pPr>
              <w:pStyle w:val="paraattribute4"/>
              <w:jc w:val="center"/>
              <w:rPr>
                <w:rFonts w:asciiTheme="minorHAnsi" w:eastAsia="Calibri" w:hAnsiTheme="minorHAnsi"/>
                <w:b/>
                <w:sz w:val="22"/>
                <w:szCs w:val="22"/>
                <w:lang w:eastAsia="tr-TR"/>
              </w:rPr>
            </w:pPr>
            <w:r>
              <w:rPr>
                <w:rStyle w:val="charattribute21"/>
                <w:rFonts w:asciiTheme="minorHAnsi" w:eastAsia="Batang" w:hAnsiTheme="minorHAnsi"/>
                <w:b/>
                <w:sz w:val="22"/>
                <w:szCs w:val="22"/>
              </w:rPr>
              <w:t>HAZIRLAYAN</w:t>
            </w:r>
          </w:p>
          <w:p w:rsidR="005732C6" w:rsidRDefault="005732C6" w:rsidP="00887D07">
            <w:pPr>
              <w:pStyle w:val="paraattribute4"/>
              <w:jc w:val="center"/>
              <w:rPr>
                <w:rFonts w:asciiTheme="minorHAnsi" w:eastAsia="Calibri" w:hAnsiTheme="minorHAnsi"/>
                <w:b/>
                <w:sz w:val="22"/>
                <w:szCs w:val="22"/>
              </w:rPr>
            </w:pPr>
          </w:p>
          <w:p w:rsidR="005732C6" w:rsidRDefault="005732C6" w:rsidP="00887D07">
            <w:pPr>
              <w:pStyle w:val="paraattribute4"/>
              <w:jc w:val="center"/>
              <w:rPr>
                <w:rFonts w:asciiTheme="minorHAnsi" w:eastAsia="Calibri" w:hAnsiTheme="minorHAnsi"/>
                <w:b/>
                <w:sz w:val="22"/>
                <w:szCs w:val="22"/>
              </w:rPr>
            </w:pPr>
          </w:p>
        </w:tc>
        <w:tc>
          <w:tcPr>
            <w:tcW w:w="3315" w:type="dxa"/>
            <w:tcBorders>
              <w:top w:val="single" w:sz="6" w:space="0" w:color="000000"/>
              <w:left w:val="single" w:sz="6" w:space="0" w:color="000000"/>
              <w:bottom w:val="single" w:sz="6" w:space="0" w:color="000000"/>
              <w:right w:val="single" w:sz="6" w:space="0" w:color="000000"/>
            </w:tcBorders>
            <w:shd w:val="solid" w:color="FFFFFF" w:fill="FCFCFC"/>
            <w:tcMar>
              <w:top w:w="0" w:type="dxa"/>
              <w:left w:w="40" w:type="dxa"/>
              <w:bottom w:w="0" w:type="dxa"/>
              <w:right w:w="40" w:type="dxa"/>
            </w:tcMar>
            <w:vAlign w:val="center"/>
          </w:tcPr>
          <w:p w:rsidR="005732C6" w:rsidRDefault="005732C6" w:rsidP="00887D07">
            <w:pPr>
              <w:pStyle w:val="paraattribute4"/>
              <w:jc w:val="center"/>
              <w:rPr>
                <w:rFonts w:asciiTheme="minorHAnsi" w:eastAsia="Calibri" w:hAnsiTheme="minorHAnsi"/>
                <w:b/>
                <w:sz w:val="22"/>
                <w:szCs w:val="22"/>
                <w:lang w:eastAsia="tr-TR"/>
              </w:rPr>
            </w:pPr>
            <w:r>
              <w:rPr>
                <w:rStyle w:val="charattribute21"/>
                <w:rFonts w:asciiTheme="minorHAnsi" w:eastAsia="Batang" w:hAnsiTheme="minorHAnsi"/>
                <w:b/>
                <w:sz w:val="22"/>
                <w:szCs w:val="22"/>
              </w:rPr>
              <w:t>KONTROL EDEN</w:t>
            </w:r>
          </w:p>
          <w:p w:rsidR="005732C6" w:rsidRDefault="005732C6" w:rsidP="00887D07">
            <w:pPr>
              <w:pStyle w:val="paraattribute4"/>
              <w:jc w:val="center"/>
              <w:rPr>
                <w:rFonts w:asciiTheme="minorHAnsi" w:eastAsia="Calibri" w:hAnsiTheme="minorHAnsi"/>
                <w:b/>
                <w:sz w:val="22"/>
                <w:szCs w:val="22"/>
              </w:rPr>
            </w:pPr>
          </w:p>
        </w:tc>
        <w:tc>
          <w:tcPr>
            <w:tcW w:w="3410" w:type="dxa"/>
            <w:tcBorders>
              <w:top w:val="single" w:sz="6" w:space="0" w:color="000000"/>
              <w:left w:val="single" w:sz="6" w:space="0" w:color="000000"/>
              <w:bottom w:val="single" w:sz="6" w:space="0" w:color="000000"/>
              <w:right w:val="single" w:sz="6" w:space="0" w:color="000000"/>
            </w:tcBorders>
            <w:shd w:val="solid" w:color="FFFFFF" w:fill="FCFCFC"/>
            <w:tcMar>
              <w:top w:w="0" w:type="dxa"/>
              <w:left w:w="40" w:type="dxa"/>
              <w:bottom w:w="0" w:type="dxa"/>
              <w:right w:w="40" w:type="dxa"/>
            </w:tcMar>
            <w:vAlign w:val="center"/>
          </w:tcPr>
          <w:p w:rsidR="005732C6" w:rsidRDefault="005732C6" w:rsidP="00887D07">
            <w:pPr>
              <w:pStyle w:val="paraattribute4"/>
              <w:jc w:val="center"/>
              <w:rPr>
                <w:rFonts w:asciiTheme="minorHAnsi" w:eastAsia="Calibri" w:hAnsiTheme="minorHAnsi"/>
                <w:b/>
                <w:sz w:val="22"/>
                <w:szCs w:val="22"/>
                <w:lang w:eastAsia="tr-TR"/>
              </w:rPr>
            </w:pPr>
            <w:r>
              <w:rPr>
                <w:rStyle w:val="charattribute21"/>
                <w:rFonts w:asciiTheme="minorHAnsi" w:eastAsia="Batang" w:hAnsiTheme="minorHAnsi"/>
                <w:b/>
                <w:sz w:val="22"/>
                <w:szCs w:val="22"/>
              </w:rPr>
              <w:t>ONAY</w:t>
            </w:r>
          </w:p>
          <w:p w:rsidR="005732C6" w:rsidRDefault="005732C6" w:rsidP="00887D07">
            <w:pPr>
              <w:pStyle w:val="paraattribute4"/>
              <w:jc w:val="center"/>
              <w:rPr>
                <w:rFonts w:asciiTheme="minorHAnsi" w:eastAsia="Calibri" w:hAnsiTheme="minorHAnsi"/>
                <w:b/>
                <w:sz w:val="22"/>
                <w:szCs w:val="22"/>
              </w:rPr>
            </w:pPr>
          </w:p>
        </w:tc>
      </w:tr>
      <w:tr w:rsidR="005732C6" w:rsidTr="00887D07">
        <w:trPr>
          <w:trHeight w:hRule="exact" w:val="455"/>
        </w:trPr>
        <w:tc>
          <w:tcPr>
            <w:tcW w:w="3327" w:type="dxa"/>
            <w:tcBorders>
              <w:top w:val="single" w:sz="6" w:space="0" w:color="000000"/>
              <w:left w:val="single" w:sz="6" w:space="0" w:color="000000"/>
              <w:bottom w:val="single" w:sz="6" w:space="0" w:color="000000"/>
              <w:right w:val="single" w:sz="6" w:space="0" w:color="000000"/>
            </w:tcBorders>
            <w:shd w:val="solid" w:color="FFFFFF" w:fill="FCFCFC"/>
            <w:tcMar>
              <w:top w:w="0" w:type="dxa"/>
              <w:left w:w="40" w:type="dxa"/>
              <w:bottom w:w="0" w:type="dxa"/>
              <w:right w:w="40" w:type="dxa"/>
            </w:tcMar>
            <w:vAlign w:val="center"/>
            <w:hideMark/>
          </w:tcPr>
          <w:p w:rsidR="005732C6" w:rsidRDefault="005732C6" w:rsidP="00887D07">
            <w:pPr>
              <w:pStyle w:val="paraattribute4"/>
              <w:jc w:val="center"/>
              <w:rPr>
                <w:rFonts w:asciiTheme="minorHAnsi" w:eastAsia="Calibri" w:hAnsiTheme="minorHAnsi"/>
                <w:b/>
                <w:sz w:val="22"/>
                <w:szCs w:val="22"/>
              </w:rPr>
            </w:pPr>
            <w:r>
              <w:rPr>
                <w:rStyle w:val="charattribute21"/>
                <w:rFonts w:asciiTheme="minorHAnsi" w:eastAsia="Batang" w:hAnsiTheme="minorHAnsi"/>
                <w:b/>
                <w:sz w:val="22"/>
                <w:szCs w:val="22"/>
              </w:rPr>
              <w:t>BİRİM SORUMLUSU</w:t>
            </w:r>
          </w:p>
        </w:tc>
        <w:tc>
          <w:tcPr>
            <w:tcW w:w="3315" w:type="dxa"/>
            <w:tcBorders>
              <w:top w:val="single" w:sz="6" w:space="0" w:color="000000"/>
              <w:left w:val="single" w:sz="6" w:space="0" w:color="000000"/>
              <w:bottom w:val="single" w:sz="6" w:space="0" w:color="000000"/>
              <w:right w:val="single" w:sz="6" w:space="0" w:color="000000"/>
            </w:tcBorders>
            <w:shd w:val="solid" w:color="FFFFFF" w:fill="FCFCFC"/>
            <w:tcMar>
              <w:top w:w="0" w:type="dxa"/>
              <w:left w:w="40" w:type="dxa"/>
              <w:bottom w:w="0" w:type="dxa"/>
              <w:right w:w="40" w:type="dxa"/>
            </w:tcMar>
            <w:vAlign w:val="center"/>
            <w:hideMark/>
          </w:tcPr>
          <w:p w:rsidR="005732C6" w:rsidRDefault="005732C6" w:rsidP="00887D07">
            <w:pPr>
              <w:pStyle w:val="paraattribute4"/>
              <w:jc w:val="center"/>
              <w:rPr>
                <w:rFonts w:asciiTheme="minorHAnsi" w:eastAsia="Calibri" w:hAnsiTheme="minorHAnsi"/>
                <w:b/>
                <w:sz w:val="22"/>
                <w:szCs w:val="22"/>
              </w:rPr>
            </w:pPr>
            <w:r>
              <w:rPr>
                <w:rStyle w:val="charattribute21"/>
                <w:rFonts w:asciiTheme="minorHAnsi" w:eastAsia="Batang" w:hAnsiTheme="minorHAnsi"/>
                <w:b/>
                <w:sz w:val="22"/>
                <w:szCs w:val="22"/>
              </w:rPr>
              <w:t>KALİTE YÖNETİM DİREKTÖRÜ</w:t>
            </w:r>
          </w:p>
        </w:tc>
        <w:tc>
          <w:tcPr>
            <w:tcW w:w="3410" w:type="dxa"/>
            <w:tcBorders>
              <w:top w:val="single" w:sz="6" w:space="0" w:color="000000"/>
              <w:left w:val="single" w:sz="6" w:space="0" w:color="000000"/>
              <w:bottom w:val="single" w:sz="6" w:space="0" w:color="000000"/>
              <w:right w:val="single" w:sz="6" w:space="0" w:color="000000"/>
            </w:tcBorders>
            <w:shd w:val="solid" w:color="FFFFFF" w:fill="FCFCFC"/>
            <w:tcMar>
              <w:top w:w="0" w:type="dxa"/>
              <w:left w:w="40" w:type="dxa"/>
              <w:bottom w:w="0" w:type="dxa"/>
              <w:right w:w="40" w:type="dxa"/>
            </w:tcMar>
            <w:vAlign w:val="center"/>
            <w:hideMark/>
          </w:tcPr>
          <w:p w:rsidR="005732C6" w:rsidRDefault="005732C6" w:rsidP="00887D07">
            <w:pPr>
              <w:pStyle w:val="paraattribute4"/>
              <w:jc w:val="center"/>
              <w:rPr>
                <w:rFonts w:asciiTheme="minorHAnsi" w:eastAsia="Calibri" w:hAnsiTheme="minorHAnsi"/>
                <w:b/>
                <w:sz w:val="22"/>
                <w:szCs w:val="22"/>
              </w:rPr>
            </w:pPr>
            <w:r>
              <w:rPr>
                <w:rStyle w:val="charattribute21"/>
                <w:rFonts w:asciiTheme="minorHAnsi" w:eastAsia="Batang" w:hAnsiTheme="minorHAnsi"/>
                <w:b/>
                <w:sz w:val="22"/>
                <w:szCs w:val="22"/>
              </w:rPr>
              <w:t>BAŞHEKİM</w:t>
            </w:r>
          </w:p>
        </w:tc>
      </w:tr>
    </w:tbl>
    <w:p w:rsidR="00F912B8" w:rsidRPr="005732C6" w:rsidRDefault="00F912B8" w:rsidP="005732C6">
      <w:pPr>
        <w:rPr>
          <w:szCs w:val="18"/>
        </w:rPr>
      </w:pPr>
    </w:p>
    <w:sectPr w:rsidR="00F912B8" w:rsidRPr="005732C6" w:rsidSect="005732C6">
      <w:headerReference w:type="default" r:id="rId7"/>
      <w:pgSz w:w="11906" w:h="16838"/>
      <w:pgMar w:top="1417" w:right="1417" w:bottom="0"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4D" w:rsidRDefault="00E4434D" w:rsidP="00BE28A5">
      <w:pPr>
        <w:spacing w:after="0" w:line="240" w:lineRule="auto"/>
      </w:pPr>
      <w:r>
        <w:separator/>
      </w:r>
    </w:p>
  </w:endnote>
  <w:endnote w:type="continuationSeparator" w:id="1">
    <w:p w:rsidR="00E4434D" w:rsidRDefault="00E4434D" w:rsidP="00BE2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4D" w:rsidRDefault="00E4434D" w:rsidP="00BE28A5">
      <w:pPr>
        <w:spacing w:after="0" w:line="240" w:lineRule="auto"/>
      </w:pPr>
      <w:r>
        <w:separator/>
      </w:r>
    </w:p>
  </w:footnote>
  <w:footnote w:type="continuationSeparator" w:id="1">
    <w:p w:rsidR="00E4434D" w:rsidRDefault="00E4434D" w:rsidP="00BE2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text" w:horzAnchor="margin" w:tblpXSpec="center" w:tblpY="-32"/>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2315"/>
      <w:gridCol w:w="2435"/>
      <w:gridCol w:w="1999"/>
      <w:gridCol w:w="1602"/>
    </w:tblGrid>
    <w:tr w:rsidR="005C455A" w:rsidTr="00F169B5">
      <w:trPr>
        <w:trHeight w:val="850"/>
      </w:trPr>
      <w:tc>
        <w:tcPr>
          <w:tcW w:w="2046" w:type="dxa"/>
          <w:vMerge w:val="restart"/>
          <w:tcBorders>
            <w:top w:val="single" w:sz="4" w:space="0" w:color="000000"/>
            <w:left w:val="single" w:sz="4" w:space="0" w:color="000000"/>
            <w:bottom w:val="single" w:sz="4" w:space="0" w:color="000000"/>
            <w:right w:val="single" w:sz="4" w:space="0" w:color="auto"/>
          </w:tcBorders>
          <w:hideMark/>
        </w:tcPr>
        <w:p w:rsidR="005C455A" w:rsidRDefault="005C455A">
          <w:pPr>
            <w:pStyle w:val="stbilgi"/>
            <w:spacing w:line="276" w:lineRule="auto"/>
            <w:rPr>
              <w:rFonts w:cstheme="minorHAnsi"/>
              <w:sz w:val="18"/>
              <w:szCs w:val="18"/>
              <w:lang w:eastAsia="en-US"/>
            </w:rPr>
          </w:pPr>
          <w:r>
            <w:rPr>
              <w:rFonts w:cstheme="minorHAnsi"/>
              <w:noProof/>
              <w:sz w:val="18"/>
              <w:szCs w:val="18"/>
            </w:rPr>
            <w:drawing>
              <wp:inline distT="0" distB="0" distL="0" distR="0">
                <wp:extent cx="1143000" cy="771525"/>
                <wp:effectExtent l="19050" t="0" r="0" b="0"/>
                <wp:docPr id="1" name="Resim 1" descr="T.C. Sağlık Bakanlığı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C. Sağlık Bakanlığı Logo1"/>
                        <pic:cNvPicPr>
                          <a:picLocks noChangeAspect="1" noChangeArrowheads="1"/>
                        </pic:cNvPicPr>
                      </pic:nvPicPr>
                      <pic:blipFill>
                        <a:blip r:embed="rId1"/>
                        <a:srcRect/>
                        <a:stretch>
                          <a:fillRect/>
                        </a:stretch>
                      </pic:blipFill>
                      <pic:spPr bwMode="auto">
                        <a:xfrm>
                          <a:off x="0" y="0"/>
                          <a:ext cx="1143000" cy="771525"/>
                        </a:xfrm>
                        <a:prstGeom prst="rect">
                          <a:avLst/>
                        </a:prstGeom>
                        <a:noFill/>
                        <a:ln w="9525">
                          <a:noFill/>
                          <a:miter lim="800000"/>
                          <a:headEnd/>
                          <a:tailEnd/>
                        </a:ln>
                      </pic:spPr>
                    </pic:pic>
                  </a:graphicData>
                </a:graphic>
              </wp:inline>
            </w:drawing>
          </w:r>
        </w:p>
      </w:tc>
      <w:tc>
        <w:tcPr>
          <w:tcW w:w="8351" w:type="dxa"/>
          <w:gridSpan w:val="4"/>
          <w:tcBorders>
            <w:top w:val="single" w:sz="4" w:space="0" w:color="000000"/>
            <w:left w:val="single" w:sz="4" w:space="0" w:color="auto"/>
            <w:bottom w:val="single" w:sz="4" w:space="0" w:color="000000"/>
            <w:right w:val="single" w:sz="4" w:space="0" w:color="000000"/>
          </w:tcBorders>
          <w:vAlign w:val="center"/>
          <w:hideMark/>
        </w:tcPr>
        <w:p w:rsidR="00F169B5" w:rsidRDefault="00F169B5" w:rsidP="00F169B5">
          <w:pPr>
            <w:pStyle w:val="AralkYok"/>
            <w:jc w:val="center"/>
            <w:rPr>
              <w:rFonts w:ascii="Calibri" w:hAnsi="Calibri"/>
              <w:b/>
            </w:rPr>
          </w:pPr>
          <w:r>
            <w:rPr>
              <w:rFonts w:ascii="Calibri" w:hAnsi="Calibri"/>
              <w:b/>
            </w:rPr>
            <w:t>SAMSUN İL SAĞLIK MÜDÜRLÜĞÜ</w:t>
          </w:r>
        </w:p>
        <w:p w:rsidR="005C455A" w:rsidRDefault="00F169B5" w:rsidP="00F169B5">
          <w:pPr>
            <w:spacing w:after="0"/>
            <w:jc w:val="center"/>
            <w:rPr>
              <w:rFonts w:cstheme="minorHAnsi"/>
              <w:b/>
              <w:szCs w:val="18"/>
              <w:lang w:eastAsia="en-US"/>
            </w:rPr>
          </w:pPr>
          <w:r>
            <w:rPr>
              <w:rFonts w:ascii="Calibri" w:hAnsi="Calibri"/>
              <w:b/>
            </w:rPr>
            <w:t>HAVZA DEVLET HASTANESİ</w:t>
          </w:r>
        </w:p>
      </w:tc>
    </w:tr>
    <w:tr w:rsidR="005C455A" w:rsidTr="00E165D3">
      <w:trPr>
        <w:trHeight w:val="363"/>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C455A" w:rsidRDefault="005C455A">
          <w:pPr>
            <w:spacing w:after="0" w:line="240" w:lineRule="auto"/>
            <w:rPr>
              <w:rFonts w:cstheme="minorHAnsi"/>
              <w:sz w:val="18"/>
              <w:szCs w:val="18"/>
              <w:lang w:eastAsia="en-US"/>
            </w:rPr>
          </w:pPr>
        </w:p>
      </w:tc>
      <w:tc>
        <w:tcPr>
          <w:tcW w:w="8351" w:type="dxa"/>
          <w:gridSpan w:val="4"/>
          <w:tcBorders>
            <w:top w:val="single" w:sz="4" w:space="0" w:color="000000"/>
            <w:left w:val="single" w:sz="4" w:space="0" w:color="auto"/>
            <w:bottom w:val="single" w:sz="4" w:space="0" w:color="000000"/>
            <w:right w:val="single" w:sz="4" w:space="0" w:color="000000"/>
          </w:tcBorders>
          <w:hideMark/>
        </w:tcPr>
        <w:p w:rsidR="005C455A" w:rsidRDefault="005C455A" w:rsidP="005C455A">
          <w:pPr>
            <w:pStyle w:val="stbilgi"/>
            <w:tabs>
              <w:tab w:val="left" w:pos="2235"/>
              <w:tab w:val="center" w:pos="4350"/>
            </w:tabs>
            <w:spacing w:line="276" w:lineRule="auto"/>
            <w:rPr>
              <w:rFonts w:cstheme="minorHAnsi"/>
              <w:b/>
              <w:sz w:val="24"/>
              <w:szCs w:val="18"/>
              <w:lang w:eastAsia="en-US"/>
            </w:rPr>
          </w:pPr>
          <w:r>
            <w:rPr>
              <w:rFonts w:cstheme="minorHAnsi"/>
              <w:b/>
              <w:sz w:val="24"/>
              <w:szCs w:val="16"/>
            </w:rPr>
            <w:tab/>
          </w:r>
          <w:r>
            <w:rPr>
              <w:rFonts w:cstheme="minorHAnsi"/>
              <w:b/>
              <w:sz w:val="24"/>
              <w:szCs w:val="16"/>
            </w:rPr>
            <w:tab/>
          </w:r>
          <w:r>
            <w:rPr>
              <w:rFonts w:cs="Calibri"/>
              <w:b/>
              <w:sz w:val="24"/>
              <w:szCs w:val="20"/>
            </w:rPr>
            <w:t>ENFEKSİYON KONTROL KOMİTESİ</w:t>
          </w:r>
        </w:p>
      </w:tc>
    </w:tr>
    <w:tr w:rsidR="005C455A" w:rsidTr="00E165D3">
      <w:trPr>
        <w:trHeight w:val="237"/>
      </w:trPr>
      <w:tc>
        <w:tcPr>
          <w:tcW w:w="2046" w:type="dxa"/>
          <w:tcBorders>
            <w:top w:val="single" w:sz="4" w:space="0" w:color="000000"/>
            <w:left w:val="single" w:sz="4" w:space="0" w:color="000000"/>
            <w:bottom w:val="single" w:sz="4" w:space="0" w:color="000000"/>
            <w:right w:val="single" w:sz="4" w:space="0" w:color="auto"/>
          </w:tcBorders>
          <w:hideMark/>
        </w:tcPr>
        <w:p w:rsidR="005C455A" w:rsidRDefault="005C455A">
          <w:pPr>
            <w:pStyle w:val="stbilgi"/>
            <w:spacing w:line="276" w:lineRule="auto"/>
            <w:rPr>
              <w:rFonts w:cstheme="minorHAnsi"/>
              <w:sz w:val="18"/>
              <w:szCs w:val="18"/>
              <w:lang w:eastAsia="en-US"/>
            </w:rPr>
          </w:pPr>
          <w:r>
            <w:rPr>
              <w:rFonts w:cstheme="minorHAnsi"/>
              <w:sz w:val="18"/>
              <w:szCs w:val="18"/>
            </w:rPr>
            <w:t>KODU:</w:t>
          </w:r>
          <w:r>
            <w:rPr>
              <w:rFonts w:cs="Calibri"/>
              <w:sz w:val="18"/>
              <w:szCs w:val="20"/>
            </w:rPr>
            <w:t xml:space="preserve"> EN.YD.03</w:t>
          </w:r>
        </w:p>
      </w:tc>
      <w:tc>
        <w:tcPr>
          <w:tcW w:w="2315" w:type="dxa"/>
          <w:tcBorders>
            <w:top w:val="single" w:sz="4" w:space="0" w:color="000000"/>
            <w:left w:val="single" w:sz="4" w:space="0" w:color="auto"/>
            <w:bottom w:val="single" w:sz="4" w:space="0" w:color="000000"/>
            <w:right w:val="single" w:sz="4" w:space="0" w:color="auto"/>
          </w:tcBorders>
          <w:hideMark/>
        </w:tcPr>
        <w:p w:rsidR="005C455A" w:rsidRDefault="005C455A">
          <w:pPr>
            <w:pStyle w:val="stbilgi"/>
            <w:spacing w:line="276" w:lineRule="auto"/>
            <w:rPr>
              <w:rFonts w:cstheme="minorHAnsi"/>
              <w:sz w:val="18"/>
              <w:szCs w:val="18"/>
              <w:lang w:eastAsia="en-US"/>
            </w:rPr>
          </w:pPr>
          <w:r>
            <w:rPr>
              <w:rFonts w:cstheme="minorHAnsi"/>
              <w:sz w:val="18"/>
              <w:szCs w:val="18"/>
            </w:rPr>
            <w:t>YAYIN TARİHİ:</w:t>
          </w:r>
          <w:r>
            <w:rPr>
              <w:rFonts w:cs="Calibri"/>
              <w:sz w:val="18"/>
              <w:szCs w:val="20"/>
            </w:rPr>
            <w:t xml:space="preserve"> 01.12.2015</w:t>
          </w:r>
        </w:p>
      </w:tc>
      <w:tc>
        <w:tcPr>
          <w:tcW w:w="2435" w:type="dxa"/>
          <w:tcBorders>
            <w:top w:val="single" w:sz="4" w:space="0" w:color="000000"/>
            <w:left w:val="single" w:sz="4" w:space="0" w:color="auto"/>
            <w:bottom w:val="single" w:sz="4" w:space="0" w:color="000000"/>
            <w:right w:val="single" w:sz="4" w:space="0" w:color="auto"/>
          </w:tcBorders>
          <w:hideMark/>
        </w:tcPr>
        <w:p w:rsidR="005C455A" w:rsidRDefault="00AE5543" w:rsidP="005732C6">
          <w:pPr>
            <w:pStyle w:val="stbilgi"/>
            <w:spacing w:line="276" w:lineRule="auto"/>
            <w:rPr>
              <w:rFonts w:cstheme="minorHAnsi"/>
              <w:sz w:val="18"/>
              <w:szCs w:val="18"/>
              <w:lang w:eastAsia="en-US"/>
            </w:rPr>
          </w:pPr>
          <w:r>
            <w:rPr>
              <w:rFonts w:cstheme="minorHAnsi"/>
              <w:sz w:val="18"/>
              <w:szCs w:val="18"/>
            </w:rPr>
            <w:t>REVİZYON TARİHİ:</w:t>
          </w:r>
          <w:r w:rsidR="005732C6">
            <w:rPr>
              <w:rFonts w:cstheme="minorHAnsi"/>
              <w:sz w:val="18"/>
              <w:szCs w:val="18"/>
            </w:rPr>
            <w:t>17.01.2018</w:t>
          </w:r>
        </w:p>
      </w:tc>
      <w:tc>
        <w:tcPr>
          <w:tcW w:w="1999" w:type="dxa"/>
          <w:tcBorders>
            <w:top w:val="single" w:sz="4" w:space="0" w:color="000000"/>
            <w:left w:val="single" w:sz="4" w:space="0" w:color="auto"/>
            <w:bottom w:val="single" w:sz="4" w:space="0" w:color="000000"/>
            <w:right w:val="single" w:sz="4" w:space="0" w:color="auto"/>
          </w:tcBorders>
          <w:hideMark/>
        </w:tcPr>
        <w:p w:rsidR="005C455A" w:rsidRDefault="005732C6">
          <w:pPr>
            <w:pStyle w:val="stbilgi"/>
            <w:spacing w:line="276" w:lineRule="auto"/>
            <w:rPr>
              <w:rFonts w:cstheme="minorHAnsi"/>
              <w:sz w:val="18"/>
              <w:szCs w:val="18"/>
              <w:lang w:eastAsia="en-US"/>
            </w:rPr>
          </w:pPr>
          <w:r>
            <w:rPr>
              <w:rFonts w:cstheme="minorHAnsi"/>
              <w:sz w:val="18"/>
              <w:szCs w:val="18"/>
            </w:rPr>
            <w:t>REVİZYON NO:03</w:t>
          </w:r>
        </w:p>
      </w:tc>
      <w:tc>
        <w:tcPr>
          <w:tcW w:w="1602" w:type="dxa"/>
          <w:tcBorders>
            <w:top w:val="single" w:sz="4" w:space="0" w:color="000000"/>
            <w:left w:val="single" w:sz="4" w:space="0" w:color="auto"/>
            <w:bottom w:val="single" w:sz="4" w:space="0" w:color="000000"/>
            <w:right w:val="single" w:sz="4" w:space="0" w:color="000000"/>
          </w:tcBorders>
          <w:hideMark/>
        </w:tcPr>
        <w:p w:rsidR="005C455A" w:rsidRDefault="005C455A">
          <w:pPr>
            <w:pStyle w:val="stbilgi"/>
            <w:spacing w:line="276" w:lineRule="auto"/>
            <w:rPr>
              <w:rFonts w:cstheme="minorHAnsi"/>
              <w:sz w:val="18"/>
              <w:szCs w:val="18"/>
              <w:lang w:eastAsia="en-US"/>
            </w:rPr>
          </w:pPr>
          <w:r>
            <w:rPr>
              <w:rFonts w:cstheme="minorHAnsi"/>
              <w:sz w:val="18"/>
              <w:szCs w:val="18"/>
            </w:rPr>
            <w:t>SAYFA NO:1/1</w:t>
          </w:r>
        </w:p>
      </w:tc>
    </w:tr>
  </w:tbl>
  <w:p w:rsidR="005C455A" w:rsidRDefault="005C455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E49"/>
    <w:multiLevelType w:val="hybridMultilevel"/>
    <w:tmpl w:val="38E62F02"/>
    <w:lvl w:ilvl="0" w:tplc="BC8863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47497F"/>
    <w:multiLevelType w:val="hybridMultilevel"/>
    <w:tmpl w:val="9AA2A090"/>
    <w:lvl w:ilvl="0" w:tplc="041F0001">
      <w:start w:val="1"/>
      <w:numFmt w:val="bullet"/>
      <w:lvlText w:val=""/>
      <w:lvlJc w:val="left"/>
      <w:pPr>
        <w:ind w:left="1577" w:hanging="360"/>
      </w:pPr>
      <w:rPr>
        <w:rFonts w:ascii="Symbol" w:hAnsi="Symbol" w:hint="default"/>
      </w:rPr>
    </w:lvl>
    <w:lvl w:ilvl="1" w:tplc="041F0003" w:tentative="1">
      <w:start w:val="1"/>
      <w:numFmt w:val="bullet"/>
      <w:lvlText w:val="o"/>
      <w:lvlJc w:val="left"/>
      <w:pPr>
        <w:ind w:left="2297" w:hanging="360"/>
      </w:pPr>
      <w:rPr>
        <w:rFonts w:ascii="Courier New" w:hAnsi="Courier New" w:cs="Courier New" w:hint="default"/>
      </w:rPr>
    </w:lvl>
    <w:lvl w:ilvl="2" w:tplc="041F0005" w:tentative="1">
      <w:start w:val="1"/>
      <w:numFmt w:val="bullet"/>
      <w:lvlText w:val=""/>
      <w:lvlJc w:val="left"/>
      <w:pPr>
        <w:ind w:left="3017" w:hanging="360"/>
      </w:pPr>
      <w:rPr>
        <w:rFonts w:ascii="Wingdings" w:hAnsi="Wingdings" w:hint="default"/>
      </w:rPr>
    </w:lvl>
    <w:lvl w:ilvl="3" w:tplc="041F0001" w:tentative="1">
      <w:start w:val="1"/>
      <w:numFmt w:val="bullet"/>
      <w:lvlText w:val=""/>
      <w:lvlJc w:val="left"/>
      <w:pPr>
        <w:ind w:left="3737" w:hanging="360"/>
      </w:pPr>
      <w:rPr>
        <w:rFonts w:ascii="Symbol" w:hAnsi="Symbol" w:hint="default"/>
      </w:rPr>
    </w:lvl>
    <w:lvl w:ilvl="4" w:tplc="041F0003" w:tentative="1">
      <w:start w:val="1"/>
      <w:numFmt w:val="bullet"/>
      <w:lvlText w:val="o"/>
      <w:lvlJc w:val="left"/>
      <w:pPr>
        <w:ind w:left="4457" w:hanging="360"/>
      </w:pPr>
      <w:rPr>
        <w:rFonts w:ascii="Courier New" w:hAnsi="Courier New" w:cs="Courier New" w:hint="default"/>
      </w:rPr>
    </w:lvl>
    <w:lvl w:ilvl="5" w:tplc="041F0005" w:tentative="1">
      <w:start w:val="1"/>
      <w:numFmt w:val="bullet"/>
      <w:lvlText w:val=""/>
      <w:lvlJc w:val="left"/>
      <w:pPr>
        <w:ind w:left="5177" w:hanging="360"/>
      </w:pPr>
      <w:rPr>
        <w:rFonts w:ascii="Wingdings" w:hAnsi="Wingdings" w:hint="default"/>
      </w:rPr>
    </w:lvl>
    <w:lvl w:ilvl="6" w:tplc="041F0001" w:tentative="1">
      <w:start w:val="1"/>
      <w:numFmt w:val="bullet"/>
      <w:lvlText w:val=""/>
      <w:lvlJc w:val="left"/>
      <w:pPr>
        <w:ind w:left="5897" w:hanging="360"/>
      </w:pPr>
      <w:rPr>
        <w:rFonts w:ascii="Symbol" w:hAnsi="Symbol" w:hint="default"/>
      </w:rPr>
    </w:lvl>
    <w:lvl w:ilvl="7" w:tplc="041F0003" w:tentative="1">
      <w:start w:val="1"/>
      <w:numFmt w:val="bullet"/>
      <w:lvlText w:val="o"/>
      <w:lvlJc w:val="left"/>
      <w:pPr>
        <w:ind w:left="6617" w:hanging="360"/>
      </w:pPr>
      <w:rPr>
        <w:rFonts w:ascii="Courier New" w:hAnsi="Courier New" w:cs="Courier New" w:hint="default"/>
      </w:rPr>
    </w:lvl>
    <w:lvl w:ilvl="8" w:tplc="041F0005" w:tentative="1">
      <w:start w:val="1"/>
      <w:numFmt w:val="bullet"/>
      <w:lvlText w:val=""/>
      <w:lvlJc w:val="left"/>
      <w:pPr>
        <w:ind w:left="73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7D5F"/>
    <w:rsid w:val="000467AE"/>
    <w:rsid w:val="000643DF"/>
    <w:rsid w:val="00072040"/>
    <w:rsid w:val="0009527B"/>
    <w:rsid w:val="00124978"/>
    <w:rsid w:val="00180DB6"/>
    <w:rsid w:val="001C357D"/>
    <w:rsid w:val="001D5726"/>
    <w:rsid w:val="001F3AAA"/>
    <w:rsid w:val="002606F1"/>
    <w:rsid w:val="00314C2F"/>
    <w:rsid w:val="00397237"/>
    <w:rsid w:val="003B37D9"/>
    <w:rsid w:val="00430856"/>
    <w:rsid w:val="0044228E"/>
    <w:rsid w:val="00453443"/>
    <w:rsid w:val="004A3F0D"/>
    <w:rsid w:val="004C34D0"/>
    <w:rsid w:val="00505627"/>
    <w:rsid w:val="005326D9"/>
    <w:rsid w:val="005732C6"/>
    <w:rsid w:val="00587F0F"/>
    <w:rsid w:val="005B2B6C"/>
    <w:rsid w:val="005C455A"/>
    <w:rsid w:val="00607D5F"/>
    <w:rsid w:val="0065588F"/>
    <w:rsid w:val="0065591B"/>
    <w:rsid w:val="006827B6"/>
    <w:rsid w:val="006C7A1A"/>
    <w:rsid w:val="00744047"/>
    <w:rsid w:val="00835A6C"/>
    <w:rsid w:val="0087013B"/>
    <w:rsid w:val="0090344D"/>
    <w:rsid w:val="0091172D"/>
    <w:rsid w:val="00941066"/>
    <w:rsid w:val="0098180B"/>
    <w:rsid w:val="00993E36"/>
    <w:rsid w:val="00995AC8"/>
    <w:rsid w:val="009F5D48"/>
    <w:rsid w:val="00A468F0"/>
    <w:rsid w:val="00AE5543"/>
    <w:rsid w:val="00B95B3A"/>
    <w:rsid w:val="00BD186E"/>
    <w:rsid w:val="00BE28A5"/>
    <w:rsid w:val="00C03668"/>
    <w:rsid w:val="00C406BB"/>
    <w:rsid w:val="00CC2B24"/>
    <w:rsid w:val="00CC7D14"/>
    <w:rsid w:val="00D112CB"/>
    <w:rsid w:val="00D33BC4"/>
    <w:rsid w:val="00D41BE1"/>
    <w:rsid w:val="00DB3779"/>
    <w:rsid w:val="00DD766F"/>
    <w:rsid w:val="00E165D3"/>
    <w:rsid w:val="00E355A3"/>
    <w:rsid w:val="00E41C04"/>
    <w:rsid w:val="00E4434D"/>
    <w:rsid w:val="00E4589A"/>
    <w:rsid w:val="00ED00F5"/>
    <w:rsid w:val="00F169B5"/>
    <w:rsid w:val="00F85F9E"/>
    <w:rsid w:val="00F912B8"/>
    <w:rsid w:val="00F94ABF"/>
    <w:rsid w:val="00F958A6"/>
    <w:rsid w:val="00FF0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7D5F"/>
    <w:pPr>
      <w:spacing w:after="0" w:line="240" w:lineRule="auto"/>
    </w:pPr>
  </w:style>
  <w:style w:type="paragraph" w:styleId="stbilgi">
    <w:name w:val="header"/>
    <w:basedOn w:val="Normal"/>
    <w:link w:val="stbilgiChar"/>
    <w:uiPriority w:val="99"/>
    <w:unhideWhenUsed/>
    <w:rsid w:val="00BE28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28A5"/>
  </w:style>
  <w:style w:type="paragraph" w:styleId="Altbilgi">
    <w:name w:val="footer"/>
    <w:basedOn w:val="Normal"/>
    <w:link w:val="AltbilgiChar"/>
    <w:uiPriority w:val="99"/>
    <w:semiHidden/>
    <w:unhideWhenUsed/>
    <w:rsid w:val="00BE28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8A5"/>
  </w:style>
  <w:style w:type="paragraph" w:styleId="BalonMetni">
    <w:name w:val="Balloon Text"/>
    <w:basedOn w:val="Normal"/>
    <w:link w:val="BalonMetniChar"/>
    <w:uiPriority w:val="99"/>
    <w:semiHidden/>
    <w:unhideWhenUsed/>
    <w:rsid w:val="00124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978"/>
    <w:rPr>
      <w:rFonts w:ascii="Tahoma" w:hAnsi="Tahoma" w:cs="Tahoma"/>
      <w:sz w:val="16"/>
      <w:szCs w:val="16"/>
    </w:rPr>
  </w:style>
  <w:style w:type="table" w:styleId="TabloKlavuzu">
    <w:name w:val="Table Grid"/>
    <w:basedOn w:val="NormalTablo"/>
    <w:uiPriority w:val="59"/>
    <w:rsid w:val="005C4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5C455A"/>
    <w:pPr>
      <w:suppressAutoHyphens/>
      <w:spacing w:after="120" w:line="240" w:lineRule="auto"/>
    </w:pPr>
    <w:rPr>
      <w:rFonts w:ascii="Times New Roman" w:eastAsia="Times New Roman" w:hAnsi="Times New Roman" w:cs="Times New Roman"/>
      <w:sz w:val="20"/>
      <w:szCs w:val="20"/>
      <w:lang w:eastAsia="ar-SA"/>
    </w:rPr>
  </w:style>
  <w:style w:type="character" w:customStyle="1" w:styleId="GvdeMetniChar">
    <w:name w:val="Gövde Metni Char"/>
    <w:basedOn w:val="VarsaylanParagrafYazTipi"/>
    <w:link w:val="GvdeMetni"/>
    <w:rsid w:val="005C455A"/>
    <w:rPr>
      <w:rFonts w:ascii="Times New Roman" w:eastAsia="Times New Roman" w:hAnsi="Times New Roman" w:cs="Times New Roman"/>
      <w:sz w:val="20"/>
      <w:szCs w:val="20"/>
      <w:lang w:eastAsia="ar-SA"/>
    </w:rPr>
  </w:style>
  <w:style w:type="paragraph" w:styleId="ListeParagraf">
    <w:name w:val="List Paragraph"/>
    <w:basedOn w:val="Normal"/>
    <w:uiPriority w:val="34"/>
    <w:qFormat/>
    <w:rsid w:val="005C455A"/>
    <w:pPr>
      <w:ind w:left="720"/>
      <w:contextualSpacing/>
    </w:pPr>
  </w:style>
  <w:style w:type="paragraph" w:customStyle="1" w:styleId="paraattribute4">
    <w:name w:val="paraattribute4"/>
    <w:basedOn w:val="Normal"/>
    <w:rsid w:val="00573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21">
    <w:name w:val="charattribute21"/>
    <w:basedOn w:val="VarsaylanParagrafYazTipi"/>
    <w:rsid w:val="005732C6"/>
  </w:style>
  <w:style w:type="table" w:customStyle="1" w:styleId="DefaultTable">
    <w:name w:val="Default Table"/>
    <w:rsid w:val="005732C6"/>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868711">
      <w:bodyDiv w:val="1"/>
      <w:marLeft w:val="0"/>
      <w:marRight w:val="0"/>
      <w:marTop w:val="0"/>
      <w:marBottom w:val="0"/>
      <w:divBdr>
        <w:top w:val="none" w:sz="0" w:space="0" w:color="auto"/>
        <w:left w:val="none" w:sz="0" w:space="0" w:color="auto"/>
        <w:bottom w:val="none" w:sz="0" w:space="0" w:color="auto"/>
        <w:right w:val="none" w:sz="0" w:space="0" w:color="auto"/>
      </w:divBdr>
    </w:div>
    <w:div w:id="857810894">
      <w:bodyDiv w:val="1"/>
      <w:marLeft w:val="0"/>
      <w:marRight w:val="0"/>
      <w:marTop w:val="0"/>
      <w:marBottom w:val="0"/>
      <w:divBdr>
        <w:top w:val="none" w:sz="0" w:space="0" w:color="auto"/>
        <w:left w:val="none" w:sz="0" w:space="0" w:color="auto"/>
        <w:bottom w:val="none" w:sz="0" w:space="0" w:color="auto"/>
        <w:right w:val="none" w:sz="0" w:space="0" w:color="auto"/>
      </w:divBdr>
    </w:div>
    <w:div w:id="12796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nizamettin</dc:creator>
  <cp:lastModifiedBy>LENOVO</cp:lastModifiedBy>
  <cp:revision>3</cp:revision>
  <cp:lastPrinted>2014-09-29T12:45:00Z</cp:lastPrinted>
  <dcterms:created xsi:type="dcterms:W3CDTF">2018-01-17T07:35:00Z</dcterms:created>
  <dcterms:modified xsi:type="dcterms:W3CDTF">2018-03-14T10:42:00Z</dcterms:modified>
</cp:coreProperties>
</file>